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867521" w:rsidRDefault="001E27EE" w:rsidP="005315E7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</w:rPr>
              <w:t>2</w:t>
            </w:r>
            <w:r w:rsidR="005315E7">
              <w:rPr>
                <w:rFonts w:ascii="B Nazanin" w:cs="B Nazanin"/>
                <w:b/>
                <w:bCs/>
              </w:rPr>
              <w:t>26</w:t>
            </w:r>
            <w:r w:rsidR="00FB431D" w:rsidRPr="00867521">
              <w:rPr>
                <w:rFonts w:ascii="B Nazanin" w:cs="B Nazanin"/>
                <w:b/>
                <w:bCs/>
              </w:rPr>
              <w:t>/</w:t>
            </w:r>
            <w:r w:rsidR="00FB431D" w:rsidRPr="00867521">
              <w:rPr>
                <w:rFonts w:ascii="B Nazanin" w:cs="B Nazanin"/>
                <w:b/>
                <w:bCs/>
                <w:rtl/>
              </w:rPr>
              <w:t>ص</w:t>
            </w:r>
            <w:r w:rsidR="00FB431D" w:rsidRPr="00867521">
              <w:rPr>
                <w:rFonts w:ascii="B Nazanin" w:cs="B Nazanin"/>
                <w:b/>
                <w:bCs/>
              </w:rPr>
              <w:t>/97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867521" w:rsidRDefault="00FB431D" w:rsidP="005315E7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ascii="B Nazanin" w:cs="B Nazanin"/>
                <w:b/>
                <w:bCs/>
              </w:rPr>
              <w:t>1397/</w:t>
            </w:r>
            <w:r w:rsidR="005315E7">
              <w:rPr>
                <w:rFonts w:ascii="B Nazanin" w:cs="B Nazanin"/>
                <w:b/>
                <w:bCs/>
              </w:rPr>
              <w:t>11</w:t>
            </w:r>
            <w:r w:rsidRPr="00867521">
              <w:rPr>
                <w:rFonts w:ascii="B Nazanin" w:cs="B Nazanin"/>
                <w:b/>
                <w:bCs/>
              </w:rPr>
              <w:t>/</w:t>
            </w:r>
            <w:r w:rsidR="005315E7">
              <w:rPr>
                <w:rFonts w:ascii="B Nazanin" w:cs="B Nazanin"/>
                <w:b/>
                <w:bCs/>
              </w:rPr>
              <w:t>06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ascii="B Nazanin" w:cs="B Nazanin"/>
                <w:b/>
                <w:bCs/>
                <w:rtl/>
              </w:rPr>
              <w:t>ندارد</w:t>
            </w:r>
          </w:p>
        </w:tc>
      </w:tr>
    </w:tbl>
    <w:p w:rsidR="007C3C4C" w:rsidRPr="00867521" w:rsidRDefault="00C1769C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/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4AC6920D" wp14:editId="3EDDCA80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867521">
        <w:rPr>
          <w:rFonts w:cs="B Nazanin" w:hint="cs"/>
          <w:b/>
          <w:bCs/>
          <w:rtl/>
        </w:rPr>
        <w:t>ب</w:t>
      </w:r>
      <w:r w:rsidR="00AE4845" w:rsidRPr="00867521">
        <w:rPr>
          <w:rFonts w:cs="B Nazanin" w:hint="cs"/>
          <w:b/>
          <w:bCs/>
          <w:rtl/>
        </w:rPr>
        <w:t>ا</w:t>
      </w:r>
      <w:r w:rsidR="007C3C4C" w:rsidRPr="00867521">
        <w:rPr>
          <w:rFonts w:cs="B Nazanin" w:hint="cs"/>
          <w:b/>
          <w:bCs/>
          <w:rtl/>
        </w:rPr>
        <w:t>سمه تعالی</w:t>
      </w:r>
    </w:p>
    <w:p w:rsidR="00FB431D" w:rsidRPr="00867521" w:rsidRDefault="00C54066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 w:hint="cs"/>
          <w:b/>
          <w:bCs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705741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بررسي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نامه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هاي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عادي</w:t>
            </w:r>
          </w:p>
        </w:tc>
      </w:tr>
      <w:tr w:rsidR="00705741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E608B9" w:rsidP="005315E7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1</w:t>
            </w:r>
            <w:r w:rsidR="005315E7">
              <w:rPr>
                <w:rFonts w:ascii="B Nazanin" w:cs="B Nazanin"/>
              </w:rPr>
              <w:t>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5315E7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</w:rPr>
              <w:t>1397/</w:t>
            </w:r>
            <w:r w:rsidR="005315E7">
              <w:rPr>
                <w:rFonts w:ascii="B Nazanin" w:cs="B Nazanin"/>
              </w:rPr>
              <w:t>10</w:t>
            </w:r>
            <w:r w:rsidRPr="00867521">
              <w:rPr>
                <w:rFonts w:ascii="B Nazanin" w:cs="B Nazanin"/>
              </w:rPr>
              <w:t>/</w:t>
            </w:r>
            <w:r w:rsidR="005315E7">
              <w:rPr>
                <w:rFonts w:ascii="B Nazanin" w:cs="B Nazanin"/>
              </w:rPr>
              <w:t>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5315E7" w:rsidP="00E608B9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15:30</w:t>
            </w: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دستور جلسه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057"/>
              <w:gridCol w:w="5120"/>
              <w:gridCol w:w="320"/>
            </w:tblGrid>
            <w:tr w:rsidR="00473595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867521" w:rsidRDefault="000901B2" w:rsidP="005315E7">
                  <w:pPr>
                    <w:spacing w:after="0"/>
                    <w:ind w:left="360"/>
                    <w:jc w:val="both"/>
                    <w:rPr>
                      <w:rFonts w:ascii="B Nazanin"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5315E7">
                    <w:rPr>
                      <w:rFonts w:ascii="B Nazanin" w:cs="B Nazanin" w:hint="cs"/>
                      <w:color w:val="000000"/>
                      <w:rtl/>
                    </w:rPr>
                    <w:t>1132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E86A7F">
                    <w:rPr>
                      <w:rFonts w:ascii="B Nazanin" w:cs="B Nazanin"/>
                      <w:color w:val="000000"/>
                      <w:rtl/>
                    </w:rPr>
                    <w:t>نام</w:t>
                  </w:r>
                  <w:r w:rsidR="00E86A7F">
                    <w:rPr>
                      <w:rFonts w:ascii="B Nazanin" w:cs="B Nazanin" w:hint="cs"/>
                      <w:color w:val="000000"/>
                      <w:rtl/>
                    </w:rPr>
                    <w:t>ه</w:t>
                  </w:r>
                  <w:r w:rsidR="005315E7">
                    <w:rPr>
                      <w:rFonts w:ascii="B Nazanin" w:cs="B Nazanin" w:hint="cs"/>
                      <w:color w:val="000000"/>
                      <w:rtl/>
                    </w:rPr>
                    <w:t>3758</w:t>
                  </w:r>
                  <w:r w:rsidR="00E86A7F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5315E7">
                    <w:rPr>
                      <w:rFonts w:ascii="B Nazanin" w:cs="B Nazanin"/>
                      <w:color w:val="000000"/>
                    </w:rPr>
                    <w:t>10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5315E7">
                    <w:rPr>
                      <w:rFonts w:ascii="B Nazanin" w:cs="B Nazanin"/>
                      <w:color w:val="000000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9144AF" w:rsidP="005315E7">
                  <w:pPr>
                    <w:spacing w:after="0"/>
                    <w:jc w:val="both"/>
                    <w:rPr>
                      <w:rFonts w:ascii="Times New Roman" w:hAnsi="Times New Roman" w:cs="B Nazanin" w:hint="cs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درخواست مساعدت مالی </w:t>
                  </w:r>
                  <w:r w:rsidR="005315E7">
                    <w:rPr>
                      <w:rFonts w:ascii="Times New Roman" w:hAnsi="Times New Roman" w:cs="B Nazanin" w:hint="cs"/>
                      <w:color w:val="000000"/>
                      <w:rtl/>
                    </w:rPr>
                    <w:t>هیئت امناء عزاداران سیدالشهداء(ع) مسجد جامع امام خمینی (ره)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473595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5315E7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5315E7">
                    <w:rPr>
                      <w:rFonts w:ascii="B Nazanin" w:cs="B Nazanin" w:hint="cs"/>
                      <w:color w:val="000000"/>
                      <w:rtl/>
                    </w:rPr>
                    <w:t>971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5315E7">
                    <w:rPr>
                      <w:rFonts w:ascii="B Nazanin" w:cs="B Nazanin" w:hint="cs"/>
                      <w:color w:val="000000"/>
                      <w:rtl/>
                    </w:rPr>
                    <w:t>3303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5315E7">
                    <w:rPr>
                      <w:rFonts w:ascii="B Nazanin" w:cs="B Nazanin"/>
                      <w:color w:val="000000"/>
                    </w:rPr>
                    <w:t>09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5315E7">
                    <w:rPr>
                      <w:rFonts w:ascii="B Nazanin" w:cs="B Nazanin"/>
                      <w:color w:val="000000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5315E7" w:rsidP="00867521">
                  <w:pPr>
                    <w:spacing w:after="0"/>
                    <w:jc w:val="both"/>
                    <w:rPr>
                      <w:rFonts w:ascii="Times New Roman" w:hAnsi="Times New Roman" w:cs="B Nazanin" w:hint="cs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پرداخت به پرسنل شهرداری در ماههای دی ، بهمن و اسفند سال 1397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2</w:t>
                  </w:r>
                </w:p>
              </w:tc>
            </w:tr>
            <w:tr w:rsidR="00473595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5315E7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5315E7">
                    <w:rPr>
                      <w:rFonts w:ascii="B Nazanin" w:cs="B Nazanin" w:hint="cs"/>
                      <w:color w:val="000000"/>
                      <w:rtl/>
                    </w:rPr>
                    <w:t>1131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5315E7">
                    <w:rPr>
                      <w:rFonts w:ascii="B Nazanin" w:cs="B Nazanin" w:hint="cs"/>
                      <w:color w:val="000000"/>
                      <w:rtl/>
                    </w:rPr>
                    <w:t>3762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5315E7">
                    <w:rPr>
                      <w:rFonts w:ascii="B Nazanin" w:cs="B Nazanin"/>
                      <w:color w:val="000000"/>
                    </w:rPr>
                    <w:t>10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5315E7">
                    <w:rPr>
                      <w:rFonts w:cs="B Nazanin"/>
                      <w:color w:val="000000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5315E7" w:rsidP="00867521">
                  <w:pPr>
                    <w:spacing w:after="0"/>
                    <w:jc w:val="both"/>
                    <w:rPr>
                      <w:rFonts w:ascii="Times New Roman" w:hAnsi="Times New Roman" w:cs="B Nazanin" w:hint="cs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درخواست مساعدت مالی به هنرستان شهید باهنر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3</w:t>
                  </w:r>
                </w:p>
              </w:tc>
            </w:tr>
            <w:tr w:rsidR="00473595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5315E7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5315E7">
                    <w:rPr>
                      <w:rFonts w:ascii="B Nazanin" w:cs="B Nazanin" w:hint="cs"/>
                      <w:color w:val="000000"/>
                      <w:rtl/>
                    </w:rPr>
                    <w:t>1090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5315E7">
                    <w:rPr>
                      <w:rFonts w:ascii="B Nazanin" w:cs="B Nazanin" w:hint="cs"/>
                      <w:color w:val="000000"/>
                      <w:rtl/>
                    </w:rPr>
                    <w:t>3564</w:t>
                  </w:r>
                  <w:r w:rsidR="005161C5" w:rsidRPr="00867521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F32C91">
                    <w:rPr>
                      <w:rFonts w:ascii="B Nazanin" w:cs="B Nazanin"/>
                      <w:color w:val="000000"/>
                      <w:rtl/>
                    </w:rPr>
                    <w:t>نا</w:t>
                  </w:r>
                  <w:r w:rsidR="00F32C91">
                    <w:rPr>
                      <w:rFonts w:ascii="B Nazanin" w:cs="B Nazanin" w:hint="cs"/>
                      <w:color w:val="000000"/>
                      <w:rtl/>
                    </w:rPr>
                    <w:t xml:space="preserve">مه </w:t>
                  </w:r>
                  <w:r w:rsidR="005315E7">
                    <w:rPr>
                      <w:rFonts w:ascii="B Nazanin" w:cs="B Nazanin" w:hint="cs"/>
                      <w:color w:val="000000"/>
                      <w:rtl/>
                    </w:rPr>
                    <w:t>15</w:t>
                  </w:r>
                  <w:r w:rsidRPr="00867521">
                    <w:rPr>
                      <w:rFonts w:ascii="B Nazanin" w:cs="B Nazanin"/>
                      <w:color w:val="000000"/>
                    </w:rPr>
                    <w:t>1397/</w:t>
                  </w:r>
                  <w:r w:rsidR="005315E7">
                    <w:rPr>
                      <w:rFonts w:cs="B Nazanin"/>
                      <w:color w:val="000000"/>
                    </w:rPr>
                    <w:t>10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5315E7" w:rsidP="00867521">
                  <w:pPr>
                    <w:spacing w:after="0"/>
                    <w:jc w:val="both"/>
                    <w:rPr>
                      <w:rFonts w:ascii="Times New Roman" w:hAnsi="Times New Roman" w:cs="B Nazanin" w:hint="cs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درخواست آقای محمد نصیرزاده جهت کمک به دو فرزند فقیر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4</w:t>
                  </w:r>
                </w:p>
              </w:tc>
            </w:tr>
            <w:tr w:rsidR="00473595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5315E7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5315E7">
                    <w:rPr>
                      <w:rFonts w:ascii="B Nazanin" w:cs="B Nazanin" w:hint="cs"/>
                      <w:color w:val="000000"/>
                      <w:rtl/>
                    </w:rPr>
                    <w:t>1133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5315E7">
                    <w:rPr>
                      <w:rFonts w:ascii="B Nazanin" w:cs="B Nazanin" w:hint="cs"/>
                      <w:color w:val="000000"/>
                      <w:rtl/>
                    </w:rPr>
                    <w:t>285/372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5315E7">
                    <w:rPr>
                      <w:rFonts w:ascii="B Nazanin" w:cs="B Nazanin"/>
                      <w:color w:val="000000"/>
                    </w:rPr>
                    <w:t>10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5315E7">
                    <w:rPr>
                      <w:rFonts w:cs="B Nazanin"/>
                      <w:color w:val="000000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5315E7" w:rsidP="00867521">
                  <w:pPr>
                    <w:spacing w:after="0"/>
                    <w:jc w:val="both"/>
                    <w:rPr>
                      <w:rFonts w:ascii="Times New Roman" w:hAnsi="Times New Roman" w:cs="B Nazanin" w:hint="cs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درخواست مساعدت به آموزشگاه فرهمندی جهت کارت هدیه دانش  آموزان کلاس چهارم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5</w:t>
                  </w: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تصمیمات اتخاذ شده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212"/>
              <w:gridCol w:w="7965"/>
              <w:gridCol w:w="320"/>
            </w:tblGrid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9C7C6B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9C7C6B">
                    <w:rPr>
                      <w:rFonts w:ascii="B Nazanin" w:cs="B Nazanin" w:hint="cs"/>
                      <w:color w:val="000000"/>
                      <w:rtl/>
                    </w:rPr>
                    <w:t>3758</w:t>
                  </w:r>
                  <w:r w:rsidR="000C7313"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</w:tcPr>
                <w:p w:rsidR="00E41427" w:rsidRPr="00E41427" w:rsidRDefault="00094039" w:rsidP="005315E7">
                  <w:pPr>
                    <w:spacing w:after="0"/>
                    <w:jc w:val="both"/>
                    <w:rPr>
                      <w:rFonts w:ascii="Times New Roman" w:hAnsi="Times New Roma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0C7313" w:rsidRPr="00867521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</w:t>
                  </w:r>
                  <w:r w:rsidR="005315E7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شهرداری در خصوص مساعدت مالی هیئت امناء عزاداران سیدالشهداء(ع) مسجد جامع امام خمینی (ره) جهت کمک به آزادی یکی از زندانیان به نام اکبر علیزاده </w:t>
                  </w:r>
                  <w:r w:rsidR="009C7C6B">
                    <w:rPr>
                      <w:rFonts w:ascii="Times New Roman" w:hAnsi="Times New Roman" w:cs="B Nazanin" w:hint="cs"/>
                      <w:color w:val="000000"/>
                      <w:rtl/>
                    </w:rPr>
                    <w:t>که 15 سال است در زندان به سر می برد مطرح و مقرر گردید مبلغ 000/000/15 ریال از محل مادتین 16 و 17 شهرداری پرداخت گردد و با نظارت آقای محمدرضا شاهمرادی در صورتیکه موجبات آزادی ایشان فراهم نگردد مبلغ مذکور می بایست به حساب شهرداری عودت داده شود.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41427" w:rsidRDefault="000901B2" w:rsidP="00E41427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E41427" w:rsidRDefault="00E41427" w:rsidP="00E41427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9C7C6B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9C7C6B">
                    <w:rPr>
                      <w:rFonts w:ascii="B Nazanin" w:cs="B Nazanin" w:hint="cs"/>
                      <w:color w:val="000000"/>
                      <w:rtl/>
                    </w:rPr>
                    <w:t>3303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70574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شهرداري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در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خصوص</w:t>
                  </w:r>
                  <w:r w:rsidR="000C7313" w:rsidRPr="00867521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9C7C6B">
                    <w:rPr>
                      <w:rFonts w:ascii="B Nazanin" w:cs="B Nazanin" w:hint="cs"/>
                      <w:color w:val="000000"/>
                      <w:rtl/>
                    </w:rPr>
                    <w:t>درخواست پرداخت کمک هزینه مالی به پرسنل رسمی ، پیمانی و قراردادی</w:t>
                  </w:r>
                  <w:r w:rsidR="00705741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9C7C6B">
                    <w:rPr>
                      <w:rFonts w:ascii="B Nazanin" w:cs="B Nazanin" w:hint="cs"/>
                      <w:color w:val="000000"/>
                      <w:rtl/>
                    </w:rPr>
                    <w:t>به مناسبت فرا رسیدن ایام دهه فجر جهت ترمیم وضعیت معیشتی کارکنان مطرح</w:t>
                  </w:r>
                  <w:r w:rsidR="00705741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9C7C6B">
                    <w:rPr>
                      <w:rFonts w:ascii="B Nazanin" w:cs="B Nazanin" w:hint="cs"/>
                      <w:color w:val="000000"/>
                      <w:rtl/>
                    </w:rPr>
                    <w:t>و با پرداخت مبلغ 000/000/</w:t>
                  </w:r>
                  <w:r w:rsidR="00705741">
                    <w:rPr>
                      <w:rFonts w:ascii="B Nazanin" w:cs="B Nazanin" w:hint="cs"/>
                      <w:color w:val="000000"/>
                      <w:rtl/>
                    </w:rPr>
                    <w:t>3</w:t>
                  </w:r>
                  <w:r w:rsidR="009C7C6B">
                    <w:rPr>
                      <w:rFonts w:ascii="B Nazanin" w:cs="B Nazanin" w:hint="cs"/>
                      <w:color w:val="000000"/>
                      <w:rtl/>
                    </w:rPr>
                    <w:t xml:space="preserve"> ریال به ازای هر نفر در ماههای دی ، بهمن و اسفند برای 60 نفر از کارکنان رسمی ،قراردادی و پیمانی از محل رفاهیات کارکنان و در صورت تحقق بودجه موافقت بعمل آمد.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2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867521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8B13E2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8B13E2">
                    <w:rPr>
                      <w:rFonts w:ascii="B Nazanin" w:cs="B Nazanin" w:hint="cs"/>
                      <w:color w:val="000000"/>
                      <w:rtl/>
                    </w:rPr>
                    <w:t>3762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B13E2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="00896912">
                    <w:rPr>
                      <w:rFonts w:ascii="B Nazanin" w:cs="B Nazanin" w:hint="cs"/>
                      <w:color w:val="000000"/>
                      <w:rtl/>
                    </w:rPr>
                    <w:t xml:space="preserve"> شهرداری در خصوص </w:t>
                  </w:r>
                  <w:r w:rsidR="008B13E2">
                    <w:rPr>
                      <w:rFonts w:ascii="B Nazanin" w:cs="B Nazanin" w:hint="cs"/>
                      <w:color w:val="000000"/>
                      <w:rtl/>
                    </w:rPr>
                    <w:t>مساعدت مالی جهت کمک به هنرستان فنی شهید باهنر مطرح و با پرداخت مبلغ 000/000/4 ریال از محل مادتین 16و 17 شهرداری موافقت بعمل آمد.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3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867521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1F3C14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1F3C14">
                    <w:rPr>
                      <w:rFonts w:ascii="B Nazanin" w:cs="B Nazanin" w:hint="cs"/>
                      <w:color w:val="000000"/>
                      <w:rtl/>
                    </w:rPr>
                    <w:t>3564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402ABD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896912">
                    <w:rPr>
                      <w:rFonts w:ascii="B Nazanin" w:cs="B Nazanin" w:hint="cs"/>
                      <w:color w:val="000000"/>
                      <w:rtl/>
                    </w:rPr>
                    <w:t xml:space="preserve">شهرداری در خصوص </w:t>
                  </w:r>
                  <w:r w:rsidR="001F3C14">
                    <w:rPr>
                      <w:rFonts w:ascii="B Nazanin" w:cs="B Nazanin" w:hint="cs"/>
                      <w:color w:val="000000"/>
                      <w:rtl/>
                    </w:rPr>
                    <w:t>مساعدت مالی</w:t>
                  </w:r>
                  <w:r w:rsidR="00705741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1F3C14">
                    <w:rPr>
                      <w:rFonts w:ascii="B Nazanin" w:cs="B Nazanin" w:hint="cs"/>
                      <w:color w:val="000000"/>
                      <w:rtl/>
                    </w:rPr>
                    <w:t>به احدی از شهروندان به</w:t>
                  </w:r>
                  <w:r w:rsidR="00705741">
                    <w:rPr>
                      <w:rFonts w:ascii="B Nazanin" w:cs="B Nazanin" w:hint="cs"/>
                      <w:color w:val="000000"/>
                      <w:rtl/>
                    </w:rPr>
                    <w:t xml:space="preserve"> نام محمد نصیرزاده جهت کمک به دو</w:t>
                  </w:r>
                  <w:r w:rsidR="001F3C14">
                    <w:rPr>
                      <w:rFonts w:ascii="B Nazanin" w:cs="B Nazanin" w:hint="cs"/>
                      <w:color w:val="000000"/>
                      <w:rtl/>
                    </w:rPr>
                    <w:t xml:space="preserve"> فرزند فقیر مطرح و پس از بحث و بررسی با پرداخت مبلغ 000/000/3 ریال از محل مادتین 16 و 17 شهرداری موافقت بعمل آمد.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4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867521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AB5980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lastRenderedPageBreak/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AB5980">
                    <w:rPr>
                      <w:rFonts w:ascii="B Nazanin" w:cs="B Nazanin" w:hint="cs"/>
                      <w:color w:val="000000"/>
                      <w:rtl/>
                    </w:rPr>
                    <w:t>285/372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1F3C14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1F3C14">
                    <w:rPr>
                      <w:rFonts w:ascii="B Nazanin" w:cs="B Nazanin" w:hint="cs"/>
                      <w:color w:val="000000"/>
                      <w:rtl/>
                    </w:rPr>
                    <w:t>وارده به دبیرخانه شورا در خصوص درخواست مساعدت مالی آموزشگاه فرهمندی جهت خرید 30 کارت هدیه قرآن آموزان کلاس چهارم مطرح و با پرداخت مبلغ 000/000/6 ریال از محل بودجه شورا</w:t>
                  </w:r>
                  <w:r w:rsidR="00705741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bookmarkStart w:id="0" w:name="_GoBack"/>
                  <w:bookmarkEnd w:id="0"/>
                  <w:r w:rsidR="00AB5980">
                    <w:rPr>
                      <w:rFonts w:ascii="B Nazanin" w:cs="B Nazanin" w:hint="cs"/>
                      <w:color w:val="000000"/>
                      <w:rtl/>
                    </w:rPr>
                    <w:t>موافقت بعمل آمد.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5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867521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AB5980" w:rsidRPr="00867521">
              <w:trPr>
                <w:gridAfter w:val="2"/>
                <w:jc w:val="right"/>
              </w:trPr>
              <w:tc>
                <w:tcPr>
                  <w:tcW w:w="0" w:type="auto"/>
                  <w:vAlign w:val="center"/>
                </w:tcPr>
                <w:p w:rsidR="00AB5980" w:rsidRPr="00867521" w:rsidRDefault="00AB5980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p w:rsidR="00B0559D" w:rsidRPr="00867521" w:rsidRDefault="001B06CE" w:rsidP="00867521">
      <w:pPr>
        <w:spacing w:after="0"/>
        <w:jc w:val="both"/>
        <w:rPr>
          <w:rFonts w:cs="B Nazanin"/>
        </w:rPr>
      </w:pPr>
      <w:r w:rsidRPr="00867521">
        <w:rPr>
          <w:rFonts w:cs="B Nazanin" w:hint="cs"/>
          <w:rtl/>
        </w:rPr>
        <w:t xml:space="preserve">حاضرین در جلسه  :  </w:t>
      </w:r>
      <w:r w:rsidRPr="00867521">
        <w:rPr>
          <w:rFonts w:ascii="B Nazanin" w:cs="B Nazanin"/>
          <w:rtl/>
        </w:rPr>
        <w:t>مسعود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لایقمند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اصغر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ماهوتی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احمد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پاک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نژاد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محمد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رضا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شاهمرادی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سجاد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شاهسونی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حامد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فرغت</w:t>
      </w:r>
      <w:r w:rsidRPr="00867521">
        <w:rPr>
          <w:rFonts w:ascii="B Nazanin" w:cs="B Nazanin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امضا کنندگان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867521" w:rsidRDefault="00D5317A" w:rsidP="00867521">
            <w:pPr>
              <w:jc w:val="both"/>
              <w:rPr>
                <w:rFonts w:cs="B Nazanin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مسعود لایقمند</w:t>
                  </w: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/>
                      <w:rtl/>
                    </w:rPr>
                    <w:t>محمد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رضا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اصغر ماهوتی</w:t>
                  </w:r>
                </w:p>
              </w:tc>
            </w:tr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D5317A" w:rsidRPr="00867521" w:rsidRDefault="00D5317A" w:rsidP="00867521">
            <w:pPr>
              <w:jc w:val="both"/>
              <w:rPr>
                <w:rFonts w:cs="B Nazanin"/>
              </w:rPr>
            </w:pPr>
          </w:p>
          <w:p w:rsidR="001B06CE" w:rsidRPr="00867521" w:rsidRDefault="001B06CE" w:rsidP="00867521">
            <w:pPr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 w:line="240" w:lineRule="auto"/>
        <w:jc w:val="both"/>
        <w:rPr>
          <w:rFonts w:cs="B Nazanin"/>
          <w:rtl/>
        </w:rPr>
      </w:pPr>
    </w:p>
    <w:sectPr w:rsidR="001B06CE" w:rsidRPr="00867521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AB" w:rsidRDefault="00C32FAB" w:rsidP="007C3C4C">
      <w:pPr>
        <w:spacing w:after="0" w:line="240" w:lineRule="auto"/>
      </w:pPr>
      <w:r>
        <w:separator/>
      </w:r>
    </w:p>
  </w:endnote>
  <w:endnote w:type="continuationSeparator" w:id="0">
    <w:p w:rsidR="00C32FAB" w:rsidRDefault="00C32FAB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0901B2" w:rsidRDefault="000901B2">
        <w:pPr>
          <w:pStyle w:val="Footer"/>
          <w:jc w:val="right"/>
          <w:rPr>
            <w:rFonts w:cs="B Nazanin"/>
          </w:rPr>
        </w:pPr>
      </w:p>
      <w:p w:rsidR="000901B2" w:rsidRDefault="000901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74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901B2" w:rsidRDefault="0009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AB" w:rsidRDefault="00C32FAB" w:rsidP="007C3C4C">
      <w:pPr>
        <w:spacing w:after="0" w:line="240" w:lineRule="auto"/>
      </w:pPr>
      <w:r>
        <w:separator/>
      </w:r>
    </w:p>
  </w:footnote>
  <w:footnote w:type="continuationSeparator" w:id="0">
    <w:p w:rsidR="00C32FAB" w:rsidRDefault="00C32FAB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543D2"/>
    <w:rsid w:val="0006713F"/>
    <w:rsid w:val="000901B2"/>
    <w:rsid w:val="00094039"/>
    <w:rsid w:val="000A2117"/>
    <w:rsid w:val="000A4F2B"/>
    <w:rsid w:val="000B527C"/>
    <w:rsid w:val="000C7313"/>
    <w:rsid w:val="000C7FDD"/>
    <w:rsid w:val="000F5CF2"/>
    <w:rsid w:val="00123CAD"/>
    <w:rsid w:val="00127338"/>
    <w:rsid w:val="00167042"/>
    <w:rsid w:val="00171666"/>
    <w:rsid w:val="00180910"/>
    <w:rsid w:val="001B06CE"/>
    <w:rsid w:val="001C7F33"/>
    <w:rsid w:val="001D42E4"/>
    <w:rsid w:val="001D535B"/>
    <w:rsid w:val="001E27EE"/>
    <w:rsid w:val="001F3C14"/>
    <w:rsid w:val="002603CE"/>
    <w:rsid w:val="002A24C3"/>
    <w:rsid w:val="002C02FA"/>
    <w:rsid w:val="002D321B"/>
    <w:rsid w:val="0034292F"/>
    <w:rsid w:val="00390DE8"/>
    <w:rsid w:val="00395360"/>
    <w:rsid w:val="003B1C45"/>
    <w:rsid w:val="003B4F79"/>
    <w:rsid w:val="003C7C7C"/>
    <w:rsid w:val="003F0D37"/>
    <w:rsid w:val="00402ABD"/>
    <w:rsid w:val="0043183F"/>
    <w:rsid w:val="00473595"/>
    <w:rsid w:val="004B2031"/>
    <w:rsid w:val="004C2316"/>
    <w:rsid w:val="004D4CE5"/>
    <w:rsid w:val="004E1433"/>
    <w:rsid w:val="00507A44"/>
    <w:rsid w:val="005161C5"/>
    <w:rsid w:val="00517B97"/>
    <w:rsid w:val="005315E7"/>
    <w:rsid w:val="005354D4"/>
    <w:rsid w:val="005362DB"/>
    <w:rsid w:val="00544919"/>
    <w:rsid w:val="00566CA7"/>
    <w:rsid w:val="0059318E"/>
    <w:rsid w:val="005B4512"/>
    <w:rsid w:val="005E2355"/>
    <w:rsid w:val="00615863"/>
    <w:rsid w:val="00641862"/>
    <w:rsid w:val="0064333A"/>
    <w:rsid w:val="006A3578"/>
    <w:rsid w:val="006C226E"/>
    <w:rsid w:val="006D4B51"/>
    <w:rsid w:val="006F5980"/>
    <w:rsid w:val="006F6F4A"/>
    <w:rsid w:val="00705741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822071"/>
    <w:rsid w:val="00867521"/>
    <w:rsid w:val="00867EDC"/>
    <w:rsid w:val="00895FF5"/>
    <w:rsid w:val="00896912"/>
    <w:rsid w:val="008B13E2"/>
    <w:rsid w:val="008E284E"/>
    <w:rsid w:val="008E65BD"/>
    <w:rsid w:val="008F06B1"/>
    <w:rsid w:val="0090529A"/>
    <w:rsid w:val="009144AF"/>
    <w:rsid w:val="00981ED1"/>
    <w:rsid w:val="009965BE"/>
    <w:rsid w:val="009A013D"/>
    <w:rsid w:val="009B63EB"/>
    <w:rsid w:val="009C7C6B"/>
    <w:rsid w:val="00A37370"/>
    <w:rsid w:val="00AA1AF9"/>
    <w:rsid w:val="00AB5980"/>
    <w:rsid w:val="00AE4845"/>
    <w:rsid w:val="00B01378"/>
    <w:rsid w:val="00B0559D"/>
    <w:rsid w:val="00B35498"/>
    <w:rsid w:val="00B65C55"/>
    <w:rsid w:val="00BC47CE"/>
    <w:rsid w:val="00BF6E56"/>
    <w:rsid w:val="00C15608"/>
    <w:rsid w:val="00C1769C"/>
    <w:rsid w:val="00C32FAB"/>
    <w:rsid w:val="00C40309"/>
    <w:rsid w:val="00C54066"/>
    <w:rsid w:val="00C65A77"/>
    <w:rsid w:val="00D30B73"/>
    <w:rsid w:val="00D32EC4"/>
    <w:rsid w:val="00D42CC7"/>
    <w:rsid w:val="00D5317A"/>
    <w:rsid w:val="00DE09DE"/>
    <w:rsid w:val="00E41427"/>
    <w:rsid w:val="00E608B9"/>
    <w:rsid w:val="00E745B1"/>
    <w:rsid w:val="00E86A7F"/>
    <w:rsid w:val="00E90F77"/>
    <w:rsid w:val="00EC14AF"/>
    <w:rsid w:val="00F32C91"/>
    <w:rsid w:val="00F6736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17</cp:revision>
  <cp:lastPrinted>2019-01-26T07:21:00Z</cp:lastPrinted>
  <dcterms:created xsi:type="dcterms:W3CDTF">2018-05-27T07:19:00Z</dcterms:created>
  <dcterms:modified xsi:type="dcterms:W3CDTF">2019-01-26T07:23:00Z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1770526</vt:i4>
  </property>
</Properties>
</file>